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0452" w14:textId="5C87D655" w:rsidR="00D53228" w:rsidRPr="00FA4752" w:rsidRDefault="00FA4752" w:rsidP="00DE62C8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FA4752">
        <w:rPr>
          <w:rFonts w:ascii="Times New Roman" w:eastAsia="標楷體" w:hAnsi="Times New Roman" w:cs="Times New Roman"/>
          <w:b/>
          <w:sz w:val="28"/>
        </w:rPr>
        <w:t>19</w:t>
      </w:r>
      <w:r w:rsidRPr="00FA4752">
        <w:rPr>
          <w:rFonts w:ascii="Times New Roman" w:eastAsia="標楷體" w:hAnsi="Times New Roman" w:cs="Times New Roman"/>
          <w:b/>
          <w:sz w:val="28"/>
        </w:rPr>
        <w:t>歲以下原住民族語能力認證統計</w:t>
      </w:r>
    </w:p>
    <w:p w14:paraId="6797ADBB" w14:textId="77777777" w:rsidR="00FA4752" w:rsidRPr="00FA4752" w:rsidRDefault="00FA4752" w:rsidP="00FA4752">
      <w:pPr>
        <w:rPr>
          <w:rFonts w:ascii="Times New Roman" w:eastAsia="標楷體" w:hAnsi="Times New Roman" w:cs="Times New Roman"/>
        </w:rPr>
      </w:pPr>
    </w:p>
    <w:tbl>
      <w:tblPr>
        <w:tblStyle w:val="a3"/>
        <w:tblW w:w="1505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1134"/>
        <w:gridCol w:w="992"/>
        <w:gridCol w:w="851"/>
        <w:gridCol w:w="1134"/>
        <w:gridCol w:w="992"/>
        <w:gridCol w:w="851"/>
        <w:gridCol w:w="992"/>
        <w:gridCol w:w="850"/>
        <w:gridCol w:w="851"/>
        <w:gridCol w:w="992"/>
        <w:gridCol w:w="851"/>
        <w:gridCol w:w="850"/>
        <w:gridCol w:w="741"/>
      </w:tblGrid>
      <w:tr w:rsidR="00FA4752" w:rsidRPr="00F2312A" w14:paraId="3D06E135" w14:textId="77777777" w:rsidTr="00173D61">
        <w:trPr>
          <w:jc w:val="center"/>
        </w:trPr>
        <w:tc>
          <w:tcPr>
            <w:tcW w:w="988" w:type="dxa"/>
            <w:vMerge w:val="restart"/>
            <w:vAlign w:val="center"/>
          </w:tcPr>
          <w:p w14:paraId="40F0C702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年別</w:t>
            </w:r>
            <w:proofErr w:type="gramEnd"/>
          </w:p>
        </w:tc>
        <w:tc>
          <w:tcPr>
            <w:tcW w:w="3118" w:type="dxa"/>
            <w:gridSpan w:val="3"/>
            <w:vAlign w:val="center"/>
          </w:tcPr>
          <w:p w14:paraId="700F7D07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初級</w:t>
            </w:r>
          </w:p>
        </w:tc>
        <w:tc>
          <w:tcPr>
            <w:tcW w:w="2977" w:type="dxa"/>
            <w:gridSpan w:val="3"/>
            <w:vAlign w:val="center"/>
          </w:tcPr>
          <w:p w14:paraId="1D3C6590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中級</w:t>
            </w:r>
          </w:p>
        </w:tc>
        <w:tc>
          <w:tcPr>
            <w:tcW w:w="2835" w:type="dxa"/>
            <w:gridSpan w:val="3"/>
            <w:vAlign w:val="center"/>
          </w:tcPr>
          <w:p w14:paraId="31110E12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中高級</w:t>
            </w:r>
          </w:p>
        </w:tc>
        <w:tc>
          <w:tcPr>
            <w:tcW w:w="2693" w:type="dxa"/>
            <w:gridSpan w:val="3"/>
            <w:vAlign w:val="center"/>
          </w:tcPr>
          <w:p w14:paraId="76558A53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高級</w:t>
            </w:r>
          </w:p>
        </w:tc>
        <w:tc>
          <w:tcPr>
            <w:tcW w:w="2442" w:type="dxa"/>
            <w:gridSpan w:val="3"/>
            <w:vAlign w:val="center"/>
          </w:tcPr>
          <w:p w14:paraId="4AA87E6C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優級</w:t>
            </w:r>
            <w:proofErr w:type="gramEnd"/>
          </w:p>
        </w:tc>
      </w:tr>
      <w:tr w:rsidR="00F2312A" w:rsidRPr="00F2312A" w14:paraId="3AC008E8" w14:textId="77777777" w:rsidTr="00173D61">
        <w:trPr>
          <w:jc w:val="center"/>
        </w:trPr>
        <w:tc>
          <w:tcPr>
            <w:tcW w:w="988" w:type="dxa"/>
            <w:vMerge/>
            <w:vAlign w:val="center"/>
          </w:tcPr>
          <w:p w14:paraId="4BFA7E47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3CB4355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報名</w:t>
            </w:r>
          </w:p>
          <w:p w14:paraId="07E2F00B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人數</w:t>
            </w:r>
          </w:p>
        </w:tc>
        <w:tc>
          <w:tcPr>
            <w:tcW w:w="992" w:type="dxa"/>
            <w:vAlign w:val="center"/>
          </w:tcPr>
          <w:p w14:paraId="281F9982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合格</w:t>
            </w:r>
          </w:p>
          <w:p w14:paraId="5F50DCF4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人數</w:t>
            </w:r>
          </w:p>
        </w:tc>
        <w:tc>
          <w:tcPr>
            <w:tcW w:w="1134" w:type="dxa"/>
            <w:vAlign w:val="center"/>
          </w:tcPr>
          <w:p w14:paraId="3C39567B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合格</w:t>
            </w:r>
          </w:p>
          <w:p w14:paraId="7EB77E5A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比率</w:t>
            </w:r>
          </w:p>
        </w:tc>
        <w:tc>
          <w:tcPr>
            <w:tcW w:w="992" w:type="dxa"/>
            <w:vAlign w:val="center"/>
          </w:tcPr>
          <w:p w14:paraId="60774272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報名</w:t>
            </w:r>
          </w:p>
          <w:p w14:paraId="5A3D0413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人數</w:t>
            </w:r>
          </w:p>
        </w:tc>
        <w:tc>
          <w:tcPr>
            <w:tcW w:w="851" w:type="dxa"/>
            <w:vAlign w:val="center"/>
          </w:tcPr>
          <w:p w14:paraId="71D245FC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合格</w:t>
            </w:r>
          </w:p>
          <w:p w14:paraId="2AD3C2C5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人數</w:t>
            </w:r>
          </w:p>
        </w:tc>
        <w:tc>
          <w:tcPr>
            <w:tcW w:w="1134" w:type="dxa"/>
            <w:vAlign w:val="center"/>
          </w:tcPr>
          <w:p w14:paraId="18E3BA8A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合格</w:t>
            </w:r>
          </w:p>
          <w:p w14:paraId="7377F1BC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比率</w:t>
            </w:r>
          </w:p>
        </w:tc>
        <w:tc>
          <w:tcPr>
            <w:tcW w:w="992" w:type="dxa"/>
            <w:vAlign w:val="center"/>
          </w:tcPr>
          <w:p w14:paraId="5B819C93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報名</w:t>
            </w:r>
          </w:p>
          <w:p w14:paraId="1660A72B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人數</w:t>
            </w:r>
          </w:p>
        </w:tc>
        <w:tc>
          <w:tcPr>
            <w:tcW w:w="851" w:type="dxa"/>
            <w:vAlign w:val="center"/>
          </w:tcPr>
          <w:p w14:paraId="14F9E874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合格</w:t>
            </w:r>
          </w:p>
          <w:p w14:paraId="525756B9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人數</w:t>
            </w:r>
          </w:p>
        </w:tc>
        <w:tc>
          <w:tcPr>
            <w:tcW w:w="992" w:type="dxa"/>
            <w:vAlign w:val="center"/>
          </w:tcPr>
          <w:p w14:paraId="7BA6D3F7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合格</w:t>
            </w:r>
          </w:p>
          <w:p w14:paraId="4A1EA5FD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比率</w:t>
            </w:r>
          </w:p>
        </w:tc>
        <w:tc>
          <w:tcPr>
            <w:tcW w:w="850" w:type="dxa"/>
            <w:vAlign w:val="center"/>
          </w:tcPr>
          <w:p w14:paraId="14D2AD1C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報名</w:t>
            </w:r>
          </w:p>
          <w:p w14:paraId="7147C89C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人數</w:t>
            </w:r>
          </w:p>
        </w:tc>
        <w:tc>
          <w:tcPr>
            <w:tcW w:w="851" w:type="dxa"/>
            <w:vAlign w:val="center"/>
          </w:tcPr>
          <w:p w14:paraId="69E806C6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合格</w:t>
            </w:r>
          </w:p>
          <w:p w14:paraId="0558CEBF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人數</w:t>
            </w:r>
          </w:p>
        </w:tc>
        <w:tc>
          <w:tcPr>
            <w:tcW w:w="992" w:type="dxa"/>
            <w:vAlign w:val="center"/>
          </w:tcPr>
          <w:p w14:paraId="3B002FAE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合格</w:t>
            </w:r>
          </w:p>
          <w:p w14:paraId="11320C31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比率</w:t>
            </w:r>
          </w:p>
        </w:tc>
        <w:tc>
          <w:tcPr>
            <w:tcW w:w="851" w:type="dxa"/>
            <w:vAlign w:val="center"/>
          </w:tcPr>
          <w:p w14:paraId="480A6F72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報名</w:t>
            </w:r>
          </w:p>
          <w:p w14:paraId="5362325E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人數</w:t>
            </w:r>
          </w:p>
        </w:tc>
        <w:tc>
          <w:tcPr>
            <w:tcW w:w="850" w:type="dxa"/>
            <w:vAlign w:val="center"/>
          </w:tcPr>
          <w:p w14:paraId="793324B3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合格</w:t>
            </w:r>
          </w:p>
          <w:p w14:paraId="3A13DE17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人數</w:t>
            </w:r>
          </w:p>
        </w:tc>
        <w:tc>
          <w:tcPr>
            <w:tcW w:w="741" w:type="dxa"/>
            <w:vAlign w:val="center"/>
          </w:tcPr>
          <w:p w14:paraId="273BE3F6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合格</w:t>
            </w:r>
          </w:p>
          <w:p w14:paraId="3FA51268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比率</w:t>
            </w:r>
          </w:p>
        </w:tc>
      </w:tr>
      <w:tr w:rsidR="00F2312A" w:rsidRPr="00F2312A" w14:paraId="675B9D3E" w14:textId="77777777" w:rsidTr="00173D61">
        <w:trPr>
          <w:jc w:val="center"/>
        </w:trPr>
        <w:tc>
          <w:tcPr>
            <w:tcW w:w="988" w:type="dxa"/>
            <w:vAlign w:val="center"/>
          </w:tcPr>
          <w:p w14:paraId="7422800C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992" w:type="dxa"/>
            <w:vAlign w:val="center"/>
          </w:tcPr>
          <w:p w14:paraId="6A974F68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11,053</w:t>
            </w:r>
          </w:p>
        </w:tc>
        <w:tc>
          <w:tcPr>
            <w:tcW w:w="992" w:type="dxa"/>
            <w:vAlign w:val="center"/>
          </w:tcPr>
          <w:p w14:paraId="49CE3D25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4,985</w:t>
            </w:r>
          </w:p>
        </w:tc>
        <w:tc>
          <w:tcPr>
            <w:tcW w:w="1134" w:type="dxa"/>
            <w:vAlign w:val="center"/>
          </w:tcPr>
          <w:p w14:paraId="080C91A8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45.10%</w:t>
            </w:r>
          </w:p>
        </w:tc>
        <w:tc>
          <w:tcPr>
            <w:tcW w:w="992" w:type="dxa"/>
            <w:vAlign w:val="center"/>
          </w:tcPr>
          <w:p w14:paraId="653C8C02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7,174</w:t>
            </w:r>
          </w:p>
        </w:tc>
        <w:tc>
          <w:tcPr>
            <w:tcW w:w="851" w:type="dxa"/>
            <w:vAlign w:val="center"/>
          </w:tcPr>
          <w:p w14:paraId="5ED4087C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3,937</w:t>
            </w:r>
          </w:p>
        </w:tc>
        <w:tc>
          <w:tcPr>
            <w:tcW w:w="1134" w:type="dxa"/>
            <w:vAlign w:val="center"/>
          </w:tcPr>
          <w:p w14:paraId="07565C22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54.88%</w:t>
            </w:r>
          </w:p>
        </w:tc>
        <w:tc>
          <w:tcPr>
            <w:tcW w:w="992" w:type="dxa"/>
            <w:vAlign w:val="center"/>
          </w:tcPr>
          <w:p w14:paraId="17194B16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14:paraId="40625073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14:paraId="16B5343B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850" w:type="dxa"/>
            <w:vAlign w:val="center"/>
          </w:tcPr>
          <w:p w14:paraId="40A176DA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851" w:type="dxa"/>
            <w:vAlign w:val="center"/>
          </w:tcPr>
          <w:p w14:paraId="0D59649C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39757F3A" w14:textId="77777777" w:rsidR="00FA4752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0.57%</w:t>
            </w:r>
          </w:p>
        </w:tc>
        <w:tc>
          <w:tcPr>
            <w:tcW w:w="851" w:type="dxa"/>
            <w:vAlign w:val="center"/>
          </w:tcPr>
          <w:p w14:paraId="6B9EA3A4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14:paraId="3FF8C709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41" w:type="dxa"/>
            <w:vAlign w:val="center"/>
          </w:tcPr>
          <w:p w14:paraId="45F872DF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0%</w:t>
            </w:r>
          </w:p>
        </w:tc>
      </w:tr>
      <w:tr w:rsidR="00F2312A" w:rsidRPr="00F2312A" w14:paraId="25326FDF" w14:textId="77777777" w:rsidTr="00173D61">
        <w:trPr>
          <w:jc w:val="center"/>
        </w:trPr>
        <w:tc>
          <w:tcPr>
            <w:tcW w:w="988" w:type="dxa"/>
            <w:vAlign w:val="center"/>
          </w:tcPr>
          <w:p w14:paraId="40AC3142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992" w:type="dxa"/>
            <w:vAlign w:val="center"/>
          </w:tcPr>
          <w:p w14:paraId="28EA93BC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11,140</w:t>
            </w:r>
          </w:p>
        </w:tc>
        <w:tc>
          <w:tcPr>
            <w:tcW w:w="992" w:type="dxa"/>
            <w:vAlign w:val="center"/>
          </w:tcPr>
          <w:p w14:paraId="4A325635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5,074</w:t>
            </w:r>
          </w:p>
        </w:tc>
        <w:tc>
          <w:tcPr>
            <w:tcW w:w="1134" w:type="dxa"/>
            <w:vAlign w:val="center"/>
          </w:tcPr>
          <w:p w14:paraId="082210F7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45.55%</w:t>
            </w:r>
          </w:p>
        </w:tc>
        <w:tc>
          <w:tcPr>
            <w:tcW w:w="992" w:type="dxa"/>
            <w:vAlign w:val="center"/>
          </w:tcPr>
          <w:p w14:paraId="1DF181D0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6,790</w:t>
            </w:r>
          </w:p>
        </w:tc>
        <w:tc>
          <w:tcPr>
            <w:tcW w:w="851" w:type="dxa"/>
            <w:vAlign w:val="center"/>
          </w:tcPr>
          <w:p w14:paraId="550DD73C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3,677</w:t>
            </w:r>
          </w:p>
        </w:tc>
        <w:tc>
          <w:tcPr>
            <w:tcW w:w="1134" w:type="dxa"/>
            <w:vAlign w:val="center"/>
          </w:tcPr>
          <w:p w14:paraId="0F070E5D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54.15%</w:t>
            </w:r>
          </w:p>
        </w:tc>
        <w:tc>
          <w:tcPr>
            <w:tcW w:w="992" w:type="dxa"/>
            <w:vAlign w:val="center"/>
          </w:tcPr>
          <w:p w14:paraId="1CBEB90A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14:paraId="5BCD7166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14:paraId="73843BCE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850" w:type="dxa"/>
            <w:vAlign w:val="center"/>
          </w:tcPr>
          <w:p w14:paraId="32F7414D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14:paraId="5290FD5D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14:paraId="1F54C330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851" w:type="dxa"/>
            <w:vAlign w:val="center"/>
          </w:tcPr>
          <w:p w14:paraId="11D0B938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14:paraId="0F5E5657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41" w:type="dxa"/>
            <w:vAlign w:val="center"/>
          </w:tcPr>
          <w:p w14:paraId="3122F58A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0%</w:t>
            </w:r>
          </w:p>
        </w:tc>
      </w:tr>
      <w:tr w:rsidR="00F2312A" w:rsidRPr="00F2312A" w14:paraId="3409E2B6" w14:textId="77777777" w:rsidTr="00173D61">
        <w:trPr>
          <w:jc w:val="center"/>
        </w:trPr>
        <w:tc>
          <w:tcPr>
            <w:tcW w:w="988" w:type="dxa"/>
            <w:vAlign w:val="center"/>
          </w:tcPr>
          <w:p w14:paraId="1AFA9575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992" w:type="dxa"/>
            <w:vAlign w:val="center"/>
          </w:tcPr>
          <w:p w14:paraId="1A445C02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11,350</w:t>
            </w:r>
          </w:p>
        </w:tc>
        <w:tc>
          <w:tcPr>
            <w:tcW w:w="992" w:type="dxa"/>
            <w:vAlign w:val="center"/>
          </w:tcPr>
          <w:p w14:paraId="4B8A7C89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2,902</w:t>
            </w:r>
          </w:p>
        </w:tc>
        <w:tc>
          <w:tcPr>
            <w:tcW w:w="1134" w:type="dxa"/>
            <w:vAlign w:val="center"/>
          </w:tcPr>
          <w:p w14:paraId="1AD87C5F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25.57%</w:t>
            </w:r>
          </w:p>
        </w:tc>
        <w:tc>
          <w:tcPr>
            <w:tcW w:w="992" w:type="dxa"/>
            <w:vAlign w:val="center"/>
          </w:tcPr>
          <w:p w14:paraId="7E2811DD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7,125</w:t>
            </w:r>
          </w:p>
        </w:tc>
        <w:tc>
          <w:tcPr>
            <w:tcW w:w="851" w:type="dxa"/>
            <w:vAlign w:val="center"/>
          </w:tcPr>
          <w:p w14:paraId="624244D1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2,932</w:t>
            </w:r>
          </w:p>
        </w:tc>
        <w:tc>
          <w:tcPr>
            <w:tcW w:w="1134" w:type="dxa"/>
            <w:vAlign w:val="center"/>
          </w:tcPr>
          <w:p w14:paraId="2356F7BE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41.15%</w:t>
            </w:r>
          </w:p>
        </w:tc>
        <w:tc>
          <w:tcPr>
            <w:tcW w:w="992" w:type="dxa"/>
            <w:vAlign w:val="center"/>
          </w:tcPr>
          <w:p w14:paraId="5A6B0A7D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685</w:t>
            </w:r>
          </w:p>
        </w:tc>
        <w:tc>
          <w:tcPr>
            <w:tcW w:w="851" w:type="dxa"/>
            <w:vAlign w:val="center"/>
          </w:tcPr>
          <w:p w14:paraId="577E4EC7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992" w:type="dxa"/>
            <w:vAlign w:val="center"/>
          </w:tcPr>
          <w:p w14:paraId="23A0FB51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3.07%</w:t>
            </w:r>
          </w:p>
        </w:tc>
        <w:tc>
          <w:tcPr>
            <w:tcW w:w="850" w:type="dxa"/>
            <w:vAlign w:val="center"/>
          </w:tcPr>
          <w:p w14:paraId="71D60FCA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51" w:type="dxa"/>
            <w:vAlign w:val="center"/>
          </w:tcPr>
          <w:p w14:paraId="3C28AF85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14:paraId="7FE253F5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851" w:type="dxa"/>
            <w:vAlign w:val="center"/>
          </w:tcPr>
          <w:p w14:paraId="28BBEB9F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14:paraId="4C4AF1ED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41" w:type="dxa"/>
            <w:vAlign w:val="center"/>
          </w:tcPr>
          <w:p w14:paraId="722FEFA8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0%</w:t>
            </w:r>
          </w:p>
        </w:tc>
      </w:tr>
      <w:tr w:rsidR="00F2312A" w:rsidRPr="00F2312A" w14:paraId="21E588C1" w14:textId="77777777" w:rsidTr="00173D61">
        <w:trPr>
          <w:jc w:val="center"/>
        </w:trPr>
        <w:tc>
          <w:tcPr>
            <w:tcW w:w="988" w:type="dxa"/>
            <w:vAlign w:val="center"/>
          </w:tcPr>
          <w:p w14:paraId="7A4B427F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992" w:type="dxa"/>
            <w:vAlign w:val="center"/>
          </w:tcPr>
          <w:p w14:paraId="3442EEEF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12,820</w:t>
            </w:r>
          </w:p>
        </w:tc>
        <w:tc>
          <w:tcPr>
            <w:tcW w:w="992" w:type="dxa"/>
            <w:vAlign w:val="center"/>
          </w:tcPr>
          <w:p w14:paraId="06D516C7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3,556</w:t>
            </w:r>
          </w:p>
        </w:tc>
        <w:tc>
          <w:tcPr>
            <w:tcW w:w="1134" w:type="dxa"/>
            <w:vAlign w:val="center"/>
          </w:tcPr>
          <w:p w14:paraId="37D77C80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27.74%</w:t>
            </w:r>
          </w:p>
        </w:tc>
        <w:tc>
          <w:tcPr>
            <w:tcW w:w="992" w:type="dxa"/>
            <w:vAlign w:val="center"/>
          </w:tcPr>
          <w:p w14:paraId="60D01AC8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6,349</w:t>
            </w:r>
          </w:p>
        </w:tc>
        <w:tc>
          <w:tcPr>
            <w:tcW w:w="851" w:type="dxa"/>
            <w:vAlign w:val="center"/>
          </w:tcPr>
          <w:p w14:paraId="2AA05428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2,809</w:t>
            </w:r>
          </w:p>
        </w:tc>
        <w:tc>
          <w:tcPr>
            <w:tcW w:w="1134" w:type="dxa"/>
            <w:vAlign w:val="center"/>
          </w:tcPr>
          <w:p w14:paraId="63C952C7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44.24%</w:t>
            </w:r>
          </w:p>
        </w:tc>
        <w:tc>
          <w:tcPr>
            <w:tcW w:w="992" w:type="dxa"/>
            <w:vAlign w:val="center"/>
          </w:tcPr>
          <w:p w14:paraId="3D798ABD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1,003</w:t>
            </w:r>
          </w:p>
        </w:tc>
        <w:tc>
          <w:tcPr>
            <w:tcW w:w="851" w:type="dxa"/>
            <w:vAlign w:val="center"/>
          </w:tcPr>
          <w:p w14:paraId="7ACC4475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992" w:type="dxa"/>
            <w:vAlign w:val="center"/>
          </w:tcPr>
          <w:p w14:paraId="096B2781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2.79%</w:t>
            </w:r>
          </w:p>
        </w:tc>
        <w:tc>
          <w:tcPr>
            <w:tcW w:w="850" w:type="dxa"/>
            <w:vAlign w:val="center"/>
          </w:tcPr>
          <w:p w14:paraId="6ED74206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14:paraId="530CC8EE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14:paraId="2C8529E7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851" w:type="dxa"/>
            <w:vAlign w:val="center"/>
          </w:tcPr>
          <w:p w14:paraId="0BA55BC9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14:paraId="61BEF1D4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41" w:type="dxa"/>
            <w:vAlign w:val="center"/>
          </w:tcPr>
          <w:p w14:paraId="75503A9D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0%</w:t>
            </w:r>
          </w:p>
        </w:tc>
      </w:tr>
      <w:tr w:rsidR="00F2312A" w:rsidRPr="00F2312A" w14:paraId="677E0A0C" w14:textId="77777777" w:rsidTr="00173D61">
        <w:trPr>
          <w:jc w:val="center"/>
        </w:trPr>
        <w:tc>
          <w:tcPr>
            <w:tcW w:w="988" w:type="dxa"/>
            <w:vAlign w:val="center"/>
          </w:tcPr>
          <w:p w14:paraId="7DBC275B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92" w:type="dxa"/>
            <w:vAlign w:val="center"/>
          </w:tcPr>
          <w:p w14:paraId="363EC6B2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13,991</w:t>
            </w:r>
          </w:p>
        </w:tc>
        <w:tc>
          <w:tcPr>
            <w:tcW w:w="992" w:type="dxa"/>
            <w:vAlign w:val="center"/>
          </w:tcPr>
          <w:p w14:paraId="21595F3A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3,642</w:t>
            </w:r>
          </w:p>
        </w:tc>
        <w:tc>
          <w:tcPr>
            <w:tcW w:w="1134" w:type="dxa"/>
            <w:vAlign w:val="center"/>
          </w:tcPr>
          <w:p w14:paraId="7CA6EF43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26.03%</w:t>
            </w:r>
          </w:p>
        </w:tc>
        <w:tc>
          <w:tcPr>
            <w:tcW w:w="992" w:type="dxa"/>
            <w:vAlign w:val="center"/>
          </w:tcPr>
          <w:p w14:paraId="2B35CA36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6,648</w:t>
            </w:r>
          </w:p>
        </w:tc>
        <w:tc>
          <w:tcPr>
            <w:tcW w:w="851" w:type="dxa"/>
            <w:vAlign w:val="center"/>
          </w:tcPr>
          <w:p w14:paraId="499B509C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3,055</w:t>
            </w:r>
          </w:p>
        </w:tc>
        <w:tc>
          <w:tcPr>
            <w:tcW w:w="1134" w:type="dxa"/>
            <w:vAlign w:val="center"/>
          </w:tcPr>
          <w:p w14:paraId="66704617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45.95%</w:t>
            </w:r>
          </w:p>
        </w:tc>
        <w:tc>
          <w:tcPr>
            <w:tcW w:w="992" w:type="dxa"/>
            <w:vAlign w:val="center"/>
          </w:tcPr>
          <w:p w14:paraId="7C3DBCE3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1,288</w:t>
            </w:r>
          </w:p>
        </w:tc>
        <w:tc>
          <w:tcPr>
            <w:tcW w:w="851" w:type="dxa"/>
            <w:vAlign w:val="center"/>
          </w:tcPr>
          <w:p w14:paraId="67845D2E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vAlign w:val="center"/>
          </w:tcPr>
          <w:p w14:paraId="5BF78C58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2.02%</w:t>
            </w:r>
          </w:p>
        </w:tc>
        <w:tc>
          <w:tcPr>
            <w:tcW w:w="850" w:type="dxa"/>
            <w:vAlign w:val="center"/>
          </w:tcPr>
          <w:p w14:paraId="42CFF59E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51" w:type="dxa"/>
            <w:vAlign w:val="center"/>
          </w:tcPr>
          <w:p w14:paraId="3F0E8C95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14:paraId="2C341655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851" w:type="dxa"/>
            <w:vAlign w:val="center"/>
          </w:tcPr>
          <w:p w14:paraId="65498B6D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14:paraId="5176B88D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41" w:type="dxa"/>
            <w:vAlign w:val="center"/>
          </w:tcPr>
          <w:p w14:paraId="5292DEE6" w14:textId="77777777" w:rsidR="00FA4752" w:rsidRPr="00F2312A" w:rsidRDefault="00FA4752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0%</w:t>
            </w:r>
          </w:p>
        </w:tc>
      </w:tr>
      <w:tr w:rsidR="00F2312A" w:rsidRPr="00F2312A" w14:paraId="585D2F90" w14:textId="77777777" w:rsidTr="00173D61">
        <w:trPr>
          <w:jc w:val="center"/>
        </w:trPr>
        <w:tc>
          <w:tcPr>
            <w:tcW w:w="988" w:type="dxa"/>
            <w:vAlign w:val="center"/>
          </w:tcPr>
          <w:p w14:paraId="69546F29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992" w:type="dxa"/>
            <w:vAlign w:val="center"/>
          </w:tcPr>
          <w:p w14:paraId="67395AF3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18,903</w:t>
            </w:r>
          </w:p>
        </w:tc>
        <w:tc>
          <w:tcPr>
            <w:tcW w:w="992" w:type="dxa"/>
            <w:vAlign w:val="center"/>
          </w:tcPr>
          <w:p w14:paraId="1E62FB10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4,350</w:t>
            </w:r>
          </w:p>
        </w:tc>
        <w:tc>
          <w:tcPr>
            <w:tcW w:w="1134" w:type="dxa"/>
            <w:vAlign w:val="center"/>
          </w:tcPr>
          <w:p w14:paraId="56466609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23.01%</w:t>
            </w:r>
          </w:p>
        </w:tc>
        <w:tc>
          <w:tcPr>
            <w:tcW w:w="992" w:type="dxa"/>
            <w:vAlign w:val="center"/>
          </w:tcPr>
          <w:p w14:paraId="65C53D36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9,263</w:t>
            </w:r>
          </w:p>
        </w:tc>
        <w:tc>
          <w:tcPr>
            <w:tcW w:w="851" w:type="dxa"/>
            <w:vAlign w:val="center"/>
          </w:tcPr>
          <w:p w14:paraId="5ACA2791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4,133</w:t>
            </w:r>
          </w:p>
        </w:tc>
        <w:tc>
          <w:tcPr>
            <w:tcW w:w="1134" w:type="dxa"/>
            <w:vAlign w:val="center"/>
          </w:tcPr>
          <w:p w14:paraId="185CD58C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44.62%</w:t>
            </w:r>
          </w:p>
        </w:tc>
        <w:tc>
          <w:tcPr>
            <w:tcW w:w="992" w:type="dxa"/>
            <w:vAlign w:val="center"/>
          </w:tcPr>
          <w:p w14:paraId="3C79169B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1,717</w:t>
            </w:r>
          </w:p>
        </w:tc>
        <w:tc>
          <w:tcPr>
            <w:tcW w:w="851" w:type="dxa"/>
            <w:vAlign w:val="center"/>
          </w:tcPr>
          <w:p w14:paraId="0C64FB5F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992" w:type="dxa"/>
            <w:vAlign w:val="center"/>
          </w:tcPr>
          <w:p w14:paraId="190C34CB" w14:textId="77777777" w:rsidR="00DD218B" w:rsidRPr="00F2312A" w:rsidRDefault="00DD218B" w:rsidP="00F231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hAnsi="Times New Roman" w:cs="Times New Roman"/>
                <w:sz w:val="26"/>
                <w:szCs w:val="26"/>
              </w:rPr>
              <w:t>1.22%</w:t>
            </w:r>
          </w:p>
        </w:tc>
        <w:tc>
          <w:tcPr>
            <w:tcW w:w="850" w:type="dxa"/>
            <w:vAlign w:val="center"/>
          </w:tcPr>
          <w:p w14:paraId="04521BF4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51" w:type="dxa"/>
            <w:vAlign w:val="center"/>
          </w:tcPr>
          <w:p w14:paraId="5D0708B3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14:paraId="71E5A98B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851" w:type="dxa"/>
            <w:vAlign w:val="center"/>
          </w:tcPr>
          <w:p w14:paraId="12A636A1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14:paraId="0D8A7F28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41" w:type="dxa"/>
            <w:vAlign w:val="center"/>
          </w:tcPr>
          <w:p w14:paraId="153CCBA5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0%</w:t>
            </w:r>
          </w:p>
        </w:tc>
      </w:tr>
      <w:tr w:rsidR="00F2312A" w:rsidRPr="00F2312A" w14:paraId="7F100780" w14:textId="77777777" w:rsidTr="00173D61">
        <w:trPr>
          <w:jc w:val="center"/>
        </w:trPr>
        <w:tc>
          <w:tcPr>
            <w:tcW w:w="988" w:type="dxa"/>
            <w:vAlign w:val="center"/>
          </w:tcPr>
          <w:p w14:paraId="09F6911D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992" w:type="dxa"/>
            <w:vAlign w:val="center"/>
          </w:tcPr>
          <w:p w14:paraId="5329CB4B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18,794</w:t>
            </w:r>
          </w:p>
        </w:tc>
        <w:tc>
          <w:tcPr>
            <w:tcW w:w="992" w:type="dxa"/>
            <w:vAlign w:val="center"/>
          </w:tcPr>
          <w:p w14:paraId="0568DA36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4,047</w:t>
            </w:r>
          </w:p>
        </w:tc>
        <w:tc>
          <w:tcPr>
            <w:tcW w:w="1134" w:type="dxa"/>
            <w:vAlign w:val="center"/>
          </w:tcPr>
          <w:p w14:paraId="2287F48E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21.53%</w:t>
            </w:r>
          </w:p>
        </w:tc>
        <w:tc>
          <w:tcPr>
            <w:tcW w:w="992" w:type="dxa"/>
            <w:vAlign w:val="center"/>
          </w:tcPr>
          <w:p w14:paraId="54BDA222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8,890</w:t>
            </w:r>
          </w:p>
        </w:tc>
        <w:tc>
          <w:tcPr>
            <w:tcW w:w="851" w:type="dxa"/>
            <w:vAlign w:val="center"/>
          </w:tcPr>
          <w:p w14:paraId="0A01D530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3,455</w:t>
            </w:r>
          </w:p>
        </w:tc>
        <w:tc>
          <w:tcPr>
            <w:tcW w:w="1134" w:type="dxa"/>
            <w:vAlign w:val="center"/>
          </w:tcPr>
          <w:p w14:paraId="035C35F5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38.86%</w:t>
            </w:r>
          </w:p>
        </w:tc>
        <w:tc>
          <w:tcPr>
            <w:tcW w:w="992" w:type="dxa"/>
            <w:vAlign w:val="center"/>
          </w:tcPr>
          <w:p w14:paraId="038EAF3B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3,240</w:t>
            </w:r>
          </w:p>
        </w:tc>
        <w:tc>
          <w:tcPr>
            <w:tcW w:w="851" w:type="dxa"/>
            <w:vAlign w:val="center"/>
          </w:tcPr>
          <w:p w14:paraId="13E518E4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992" w:type="dxa"/>
            <w:vAlign w:val="center"/>
          </w:tcPr>
          <w:p w14:paraId="56F8ADFB" w14:textId="77777777" w:rsidR="00DD218B" w:rsidRPr="00F2312A" w:rsidRDefault="00DD218B" w:rsidP="00F231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hAnsi="Times New Roman" w:cs="Times New Roman"/>
                <w:sz w:val="26"/>
                <w:szCs w:val="26"/>
              </w:rPr>
              <w:t>1.36%</w:t>
            </w:r>
          </w:p>
        </w:tc>
        <w:tc>
          <w:tcPr>
            <w:tcW w:w="850" w:type="dxa"/>
            <w:vAlign w:val="center"/>
          </w:tcPr>
          <w:p w14:paraId="1D375725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851" w:type="dxa"/>
            <w:vAlign w:val="center"/>
          </w:tcPr>
          <w:p w14:paraId="6F16DB90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5AF21B32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2.56%</w:t>
            </w:r>
          </w:p>
        </w:tc>
        <w:tc>
          <w:tcPr>
            <w:tcW w:w="851" w:type="dxa"/>
            <w:vAlign w:val="center"/>
          </w:tcPr>
          <w:p w14:paraId="150A3EFC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  <w:vAlign w:val="center"/>
          </w:tcPr>
          <w:p w14:paraId="451EF9A7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41" w:type="dxa"/>
            <w:vAlign w:val="center"/>
          </w:tcPr>
          <w:p w14:paraId="505C46AC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0%</w:t>
            </w:r>
          </w:p>
        </w:tc>
      </w:tr>
      <w:tr w:rsidR="00F2312A" w:rsidRPr="00F2312A" w14:paraId="0A4C1B21" w14:textId="77777777" w:rsidTr="00173D61">
        <w:trPr>
          <w:jc w:val="center"/>
        </w:trPr>
        <w:tc>
          <w:tcPr>
            <w:tcW w:w="988" w:type="dxa"/>
            <w:vAlign w:val="center"/>
          </w:tcPr>
          <w:p w14:paraId="24FCC398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992" w:type="dxa"/>
            <w:vAlign w:val="center"/>
          </w:tcPr>
          <w:p w14:paraId="0FE86F12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18,675</w:t>
            </w:r>
          </w:p>
        </w:tc>
        <w:tc>
          <w:tcPr>
            <w:tcW w:w="992" w:type="dxa"/>
            <w:vAlign w:val="center"/>
          </w:tcPr>
          <w:p w14:paraId="62F9B8A3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4,458</w:t>
            </w:r>
          </w:p>
        </w:tc>
        <w:tc>
          <w:tcPr>
            <w:tcW w:w="1134" w:type="dxa"/>
            <w:vAlign w:val="center"/>
          </w:tcPr>
          <w:p w14:paraId="212D40C6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23.87%</w:t>
            </w:r>
          </w:p>
        </w:tc>
        <w:tc>
          <w:tcPr>
            <w:tcW w:w="992" w:type="dxa"/>
            <w:vAlign w:val="center"/>
          </w:tcPr>
          <w:p w14:paraId="601AB38F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8,657</w:t>
            </w:r>
          </w:p>
        </w:tc>
        <w:tc>
          <w:tcPr>
            <w:tcW w:w="851" w:type="dxa"/>
            <w:vAlign w:val="center"/>
          </w:tcPr>
          <w:p w14:paraId="7B6767A9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3,514</w:t>
            </w:r>
          </w:p>
        </w:tc>
        <w:tc>
          <w:tcPr>
            <w:tcW w:w="1134" w:type="dxa"/>
            <w:vAlign w:val="center"/>
          </w:tcPr>
          <w:p w14:paraId="4900C21E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40.59%</w:t>
            </w:r>
          </w:p>
        </w:tc>
        <w:tc>
          <w:tcPr>
            <w:tcW w:w="992" w:type="dxa"/>
            <w:vAlign w:val="center"/>
          </w:tcPr>
          <w:p w14:paraId="3D23DF53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3,499</w:t>
            </w:r>
          </w:p>
        </w:tc>
        <w:tc>
          <w:tcPr>
            <w:tcW w:w="851" w:type="dxa"/>
            <w:vAlign w:val="center"/>
          </w:tcPr>
          <w:p w14:paraId="243B589B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992" w:type="dxa"/>
            <w:vAlign w:val="center"/>
          </w:tcPr>
          <w:p w14:paraId="13C309E7" w14:textId="77777777" w:rsidR="00DD218B" w:rsidRPr="00F2312A" w:rsidRDefault="00DD218B" w:rsidP="00F231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hAnsi="Times New Roman" w:cs="Times New Roman"/>
                <w:sz w:val="26"/>
                <w:szCs w:val="26"/>
              </w:rPr>
              <w:t>1.37%</w:t>
            </w:r>
          </w:p>
        </w:tc>
        <w:tc>
          <w:tcPr>
            <w:tcW w:w="850" w:type="dxa"/>
            <w:vAlign w:val="center"/>
          </w:tcPr>
          <w:p w14:paraId="3C5FA35B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51" w:type="dxa"/>
            <w:vAlign w:val="center"/>
          </w:tcPr>
          <w:p w14:paraId="3C0ABBFE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02DAC243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3.23%</w:t>
            </w:r>
          </w:p>
        </w:tc>
        <w:tc>
          <w:tcPr>
            <w:tcW w:w="851" w:type="dxa"/>
            <w:vAlign w:val="center"/>
          </w:tcPr>
          <w:p w14:paraId="1D5B46A7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14:paraId="51B244FE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41" w:type="dxa"/>
            <w:vAlign w:val="center"/>
          </w:tcPr>
          <w:p w14:paraId="3F0DAA53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0%</w:t>
            </w:r>
          </w:p>
        </w:tc>
      </w:tr>
      <w:tr w:rsidR="00F2312A" w:rsidRPr="00F2312A" w14:paraId="7628031A" w14:textId="77777777" w:rsidTr="00173D61">
        <w:trPr>
          <w:jc w:val="center"/>
        </w:trPr>
        <w:tc>
          <w:tcPr>
            <w:tcW w:w="988" w:type="dxa"/>
            <w:vAlign w:val="center"/>
          </w:tcPr>
          <w:p w14:paraId="24B986D3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992" w:type="dxa"/>
            <w:vAlign w:val="center"/>
          </w:tcPr>
          <w:p w14:paraId="7C760B37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20,202</w:t>
            </w:r>
          </w:p>
        </w:tc>
        <w:tc>
          <w:tcPr>
            <w:tcW w:w="992" w:type="dxa"/>
            <w:vAlign w:val="center"/>
          </w:tcPr>
          <w:p w14:paraId="57993085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4,888</w:t>
            </w:r>
          </w:p>
        </w:tc>
        <w:tc>
          <w:tcPr>
            <w:tcW w:w="1134" w:type="dxa"/>
            <w:vAlign w:val="center"/>
          </w:tcPr>
          <w:p w14:paraId="2AE73BC1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24.20%</w:t>
            </w:r>
          </w:p>
        </w:tc>
        <w:tc>
          <w:tcPr>
            <w:tcW w:w="992" w:type="dxa"/>
            <w:vAlign w:val="center"/>
          </w:tcPr>
          <w:p w14:paraId="03EC2200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9,347</w:t>
            </w:r>
          </w:p>
        </w:tc>
        <w:tc>
          <w:tcPr>
            <w:tcW w:w="851" w:type="dxa"/>
            <w:vAlign w:val="center"/>
          </w:tcPr>
          <w:p w14:paraId="14E10709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3,908</w:t>
            </w:r>
          </w:p>
        </w:tc>
        <w:tc>
          <w:tcPr>
            <w:tcW w:w="1134" w:type="dxa"/>
            <w:vAlign w:val="center"/>
          </w:tcPr>
          <w:p w14:paraId="17D79E1E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41.87%</w:t>
            </w:r>
          </w:p>
        </w:tc>
        <w:tc>
          <w:tcPr>
            <w:tcW w:w="992" w:type="dxa"/>
            <w:vAlign w:val="center"/>
          </w:tcPr>
          <w:p w14:paraId="45D9A111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3,787</w:t>
            </w:r>
          </w:p>
        </w:tc>
        <w:tc>
          <w:tcPr>
            <w:tcW w:w="851" w:type="dxa"/>
            <w:vAlign w:val="center"/>
          </w:tcPr>
          <w:p w14:paraId="4904DD8B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992" w:type="dxa"/>
            <w:vAlign w:val="center"/>
          </w:tcPr>
          <w:p w14:paraId="5AB40B90" w14:textId="77777777" w:rsidR="00DD218B" w:rsidRPr="00F2312A" w:rsidRDefault="00DD218B" w:rsidP="00F231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hAnsi="Times New Roman" w:cs="Times New Roman"/>
                <w:sz w:val="26"/>
                <w:szCs w:val="26"/>
              </w:rPr>
              <w:t>1.11%</w:t>
            </w:r>
          </w:p>
        </w:tc>
        <w:tc>
          <w:tcPr>
            <w:tcW w:w="850" w:type="dxa"/>
            <w:vAlign w:val="center"/>
          </w:tcPr>
          <w:p w14:paraId="482C8CFF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851" w:type="dxa"/>
            <w:vAlign w:val="center"/>
          </w:tcPr>
          <w:p w14:paraId="7029EBE0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14:paraId="134AD708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851" w:type="dxa"/>
            <w:vAlign w:val="center"/>
          </w:tcPr>
          <w:p w14:paraId="3927FBB0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14:paraId="4DEF681A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1" w:type="dxa"/>
            <w:vAlign w:val="center"/>
          </w:tcPr>
          <w:p w14:paraId="74798D20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50%</w:t>
            </w:r>
          </w:p>
        </w:tc>
      </w:tr>
      <w:tr w:rsidR="00F2312A" w:rsidRPr="00F2312A" w14:paraId="157AC5D2" w14:textId="77777777" w:rsidTr="00173D61">
        <w:trPr>
          <w:jc w:val="center"/>
        </w:trPr>
        <w:tc>
          <w:tcPr>
            <w:tcW w:w="988" w:type="dxa"/>
            <w:vAlign w:val="center"/>
          </w:tcPr>
          <w:p w14:paraId="780BEDA9" w14:textId="0F837F4B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2025</w:t>
            </w:r>
            <w:r w:rsidR="00173D6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.</w:t>
            </w:r>
            <w:r w:rsidR="00FB14E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8</w:t>
            </w:r>
          </w:p>
        </w:tc>
        <w:tc>
          <w:tcPr>
            <w:tcW w:w="992" w:type="dxa"/>
            <w:vAlign w:val="center"/>
          </w:tcPr>
          <w:p w14:paraId="7CA957EA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9,373</w:t>
            </w:r>
          </w:p>
        </w:tc>
        <w:tc>
          <w:tcPr>
            <w:tcW w:w="992" w:type="dxa"/>
            <w:vAlign w:val="center"/>
          </w:tcPr>
          <w:p w14:paraId="079E9F07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2036</w:t>
            </w:r>
          </w:p>
        </w:tc>
        <w:tc>
          <w:tcPr>
            <w:tcW w:w="1134" w:type="dxa"/>
            <w:vAlign w:val="center"/>
          </w:tcPr>
          <w:p w14:paraId="6B477C1F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21.72%</w:t>
            </w:r>
          </w:p>
        </w:tc>
        <w:tc>
          <w:tcPr>
            <w:tcW w:w="992" w:type="dxa"/>
            <w:vAlign w:val="center"/>
          </w:tcPr>
          <w:p w14:paraId="3071B463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4776</w:t>
            </w:r>
          </w:p>
        </w:tc>
        <w:tc>
          <w:tcPr>
            <w:tcW w:w="851" w:type="dxa"/>
            <w:vAlign w:val="center"/>
          </w:tcPr>
          <w:p w14:paraId="15220F03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1878</w:t>
            </w:r>
          </w:p>
        </w:tc>
        <w:tc>
          <w:tcPr>
            <w:tcW w:w="1134" w:type="dxa"/>
            <w:vAlign w:val="center"/>
          </w:tcPr>
          <w:p w14:paraId="56A69FC9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39.32%</w:t>
            </w:r>
          </w:p>
        </w:tc>
        <w:tc>
          <w:tcPr>
            <w:tcW w:w="992" w:type="dxa"/>
            <w:vAlign w:val="center"/>
          </w:tcPr>
          <w:p w14:paraId="514CB69D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2079</w:t>
            </w:r>
          </w:p>
        </w:tc>
        <w:tc>
          <w:tcPr>
            <w:tcW w:w="851" w:type="dxa"/>
            <w:vAlign w:val="center"/>
          </w:tcPr>
          <w:p w14:paraId="070681A6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92" w:type="dxa"/>
            <w:vAlign w:val="center"/>
          </w:tcPr>
          <w:p w14:paraId="1FA88444" w14:textId="77777777" w:rsidR="00DD218B" w:rsidRPr="00F2312A" w:rsidRDefault="00DD218B" w:rsidP="00F231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hAnsi="Times New Roman" w:cs="Times New Roman"/>
                <w:sz w:val="26"/>
                <w:szCs w:val="26"/>
              </w:rPr>
              <w:t>0.87%</w:t>
            </w:r>
          </w:p>
        </w:tc>
        <w:tc>
          <w:tcPr>
            <w:tcW w:w="850" w:type="dxa"/>
            <w:vAlign w:val="center"/>
          </w:tcPr>
          <w:p w14:paraId="1EE6D8B5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14:paraId="19144D7B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14:paraId="3AED243A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851" w:type="dxa"/>
            <w:vAlign w:val="center"/>
          </w:tcPr>
          <w:p w14:paraId="369395EB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14:paraId="56EB31D6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41" w:type="dxa"/>
            <w:vAlign w:val="center"/>
          </w:tcPr>
          <w:p w14:paraId="17E3B3F0" w14:textId="77777777" w:rsidR="00DD218B" w:rsidRPr="00F2312A" w:rsidRDefault="00DD218B" w:rsidP="00F2312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12A">
              <w:rPr>
                <w:rFonts w:ascii="Times New Roman" w:eastAsia="標楷體" w:hAnsi="Times New Roman" w:cs="Times New Roman"/>
                <w:sz w:val="26"/>
                <w:szCs w:val="26"/>
              </w:rPr>
              <w:t>0%</w:t>
            </w:r>
          </w:p>
        </w:tc>
      </w:tr>
    </w:tbl>
    <w:p w14:paraId="2203D5A5" w14:textId="77777777" w:rsidR="00FA4752" w:rsidRPr="00FA4752" w:rsidRDefault="00FA4752" w:rsidP="00FA4752">
      <w:pPr>
        <w:rPr>
          <w:rFonts w:ascii="Times New Roman" w:eastAsia="標楷體" w:hAnsi="Times New Roman" w:cs="Times New Roman"/>
        </w:rPr>
      </w:pPr>
      <w:r w:rsidRPr="00FA4752">
        <w:rPr>
          <w:rFonts w:ascii="Times New Roman" w:eastAsia="標楷體" w:hAnsi="Times New Roman" w:cs="Times New Roman"/>
        </w:rPr>
        <w:t>資料來源：原住民族委員會</w:t>
      </w:r>
    </w:p>
    <w:p w14:paraId="0827D1F1" w14:textId="77777777" w:rsidR="00FA4752" w:rsidRPr="00FA4752" w:rsidRDefault="00FA4752" w:rsidP="00FA4752">
      <w:pPr>
        <w:rPr>
          <w:rFonts w:ascii="Times New Roman" w:eastAsia="標楷體" w:hAnsi="Times New Roman" w:cs="Times New Roman"/>
        </w:rPr>
      </w:pPr>
      <w:r w:rsidRPr="00FA4752">
        <w:rPr>
          <w:rFonts w:ascii="Times New Roman" w:eastAsia="標楷體" w:hAnsi="Times New Roman" w:cs="Times New Roman"/>
        </w:rPr>
        <w:t>說明：考生皆免繳報名費。</w:t>
      </w:r>
    </w:p>
    <w:p w14:paraId="7AADCA76" w14:textId="77777777" w:rsidR="00FA4752" w:rsidRPr="00FA4752" w:rsidRDefault="00FA4752" w:rsidP="00FA4752">
      <w:pPr>
        <w:rPr>
          <w:rFonts w:ascii="Times New Roman" w:eastAsia="標楷體" w:hAnsi="Times New Roman" w:cs="Times New Roman"/>
        </w:rPr>
      </w:pPr>
    </w:p>
    <w:sectPr w:rsidR="00FA4752" w:rsidRPr="00FA4752" w:rsidSect="00FA4752">
      <w:pgSz w:w="16838" w:h="11906" w:orient="landscape"/>
      <w:pgMar w:top="1134" w:right="1247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752"/>
    <w:rsid w:val="00173D61"/>
    <w:rsid w:val="00505E12"/>
    <w:rsid w:val="00664E67"/>
    <w:rsid w:val="00D53228"/>
    <w:rsid w:val="00DD218B"/>
    <w:rsid w:val="00DE62C8"/>
    <w:rsid w:val="00F2312A"/>
    <w:rsid w:val="00FA4752"/>
    <w:rsid w:val="00FB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B9538"/>
  <w15:chartTrackingRefBased/>
  <w15:docId w15:val="{6542E01B-3F08-42A3-B4E5-862583E8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楊立芸</dc:creator>
  <cp:keywords/>
  <dc:description/>
  <cp:lastModifiedBy>張壬翔</cp:lastModifiedBy>
  <cp:revision>5</cp:revision>
  <dcterms:created xsi:type="dcterms:W3CDTF">2025-08-14T03:47:00Z</dcterms:created>
  <dcterms:modified xsi:type="dcterms:W3CDTF">2025-09-03T01:59:00Z</dcterms:modified>
</cp:coreProperties>
</file>